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AAFC5" w14:textId="53BB0C94" w:rsidR="00EC7259" w:rsidRPr="00285243" w:rsidRDefault="00EC7259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Тақырып 1</w:t>
      </w:r>
      <w:r w:rsidR="00285243"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</w:t>
      </w:r>
    </w:p>
    <w:p w14:paraId="39360B48" w14:textId="76CD7E61" w:rsidR="00EC7259" w:rsidRPr="00285243" w:rsidRDefault="00EC7259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  1</w:t>
      </w:r>
      <w:r w:rsidR="00285243"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</w:t>
      </w:r>
      <w:r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.1 </w:t>
      </w: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Автомобиль жолын қайта құруындағы жобалау-іздену жұмыстарының артықшылықтары.</w:t>
      </w:r>
    </w:p>
    <w:p w14:paraId="695BA697" w14:textId="0773EF04" w:rsidR="00EC7259" w:rsidRPr="00285243" w:rsidRDefault="00EC7259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  1</w:t>
      </w:r>
      <w:r w:rsidR="00285243"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4</w:t>
      </w: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.2 Қайта құрылатын жолда қозғалу жиілікті қадағалау. Қайта құрылатын жолда қозғалу ретін қарастыру.</w:t>
      </w:r>
    </w:p>
    <w:p w14:paraId="7C12DC19" w14:textId="77777777" w:rsidR="00EC7259" w:rsidRPr="00285243" w:rsidRDefault="00EC7259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  </w:t>
      </w: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Автомобиль жолын қайта құруында іздену артықшылықтары.</w:t>
      </w:r>
    </w:p>
    <w:p w14:paraId="7A92A4D6" w14:textId="28C9F606" w:rsidR="00EC7259" w:rsidRPr="00285243" w:rsidRDefault="00EC7259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  1</w:t>
      </w:r>
      <w:r w:rsidR="00285243"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4</w:t>
      </w: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.3 Автомобиль жолының жоспар, бойлық және көлденең қиманы қайта құру жобасын іздену артықшылықтары. Жол конструкциясының суланудағы - жылынған тәртібін жақсарту және қалыптастыру шаралары мен құралдарын жобалау. Қайта құру жұмыстарымен жол төсемені күшейту.</w:t>
      </w:r>
    </w:p>
    <w:p w14:paraId="7FF9C2E1" w14:textId="2BB622BB" w:rsidR="002E6FC7" w:rsidRDefault="002E6FC7" w:rsidP="00EC7259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149718" w14:textId="24BF575C" w:rsidR="002E6FC7" w:rsidRPr="002E6FC7" w:rsidRDefault="002E6FC7" w:rsidP="002E6FC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</w:t>
      </w:r>
      <w:r w:rsidR="0028524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</w:t>
      </w:r>
      <w:r w:rsidRPr="002E6FC7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.1 Трасса жоспарындағы қайта құрастыру.</w:t>
      </w:r>
    </w:p>
    <w:p w14:paraId="2BF549D0" w14:textId="77777777" w:rsidR="002E6FC7" w:rsidRPr="002E6FC7" w:rsidRDefault="002E6FC7" w:rsidP="002E6FC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C1D7F16" w14:textId="77777777" w:rsidR="002E6FC7" w:rsidRPr="002E6FC7" w:rsidRDefault="002E6FC7" w:rsidP="002E6F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«Жаңарту», «Қайта құрастыру», «Жаңғырту»</w:t>
      </w:r>
    </w:p>
    <w:p w14:paraId="12A1569F" w14:textId="77777777" w:rsidR="002E6FC7" w:rsidRPr="002E6FC7" w:rsidRDefault="002E6FC7" w:rsidP="002E6F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Автомобиль жол саласы келесі құрылыс бағыттарынан тұрады:</w:t>
      </w:r>
    </w:p>
    <w:p w14:paraId="5284CD54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іздену/зерттеу/ жұмыстары;</w:t>
      </w:r>
    </w:p>
    <w:p w14:paraId="4BC5F8DD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жобалау жұмыстары;</w:t>
      </w:r>
    </w:p>
    <w:p w14:paraId="04E91EF7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технологиялық бағыт;</w:t>
      </w:r>
    </w:p>
    <w:p w14:paraId="7E5593B0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пайдалану және күту шаралары.</w:t>
      </w:r>
    </w:p>
    <w:p w14:paraId="340FBC5A" w14:textId="77777777" w:rsidR="002E6FC7" w:rsidRPr="002E6FC7" w:rsidRDefault="002E6FC7" w:rsidP="002E6F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AB99472" w14:textId="77777777" w:rsidR="002E6FC7" w:rsidRPr="002E6FC7" w:rsidRDefault="002E6FC7" w:rsidP="002E6FC7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Қайта құрастыруды іздену/зерттеу/ және жобалау жұмыстарынын негізінде орындалады</w:t>
      </w:r>
    </w:p>
    <w:p w14:paraId="1C80CBC2" w14:textId="77777777" w:rsidR="002E6FC7" w:rsidRPr="002E6FC7" w:rsidRDefault="002E6FC7" w:rsidP="002E6FC7">
      <w:pPr>
        <w:numPr>
          <w:ilvl w:val="1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Іздену – климат, инженерлік геология, гидрология, гидрогеология, өсімдіктер және техникалық экономикалық негіздеу (көліктердің жүру ырғақтықтары, санатты, өндіріс мекемелерімен байланысын анықтау);</w:t>
      </w:r>
    </w:p>
    <w:p w14:paraId="14158C00" w14:textId="77777777" w:rsidR="002E6FC7" w:rsidRPr="002E6FC7" w:rsidRDefault="002E6FC7" w:rsidP="002E6FC7">
      <w:pPr>
        <w:numPr>
          <w:ilvl w:val="1"/>
          <w:numId w:val="4"/>
        </w:num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Жобалау – келесі екі бағыттан тұрады:</w:t>
      </w:r>
    </w:p>
    <w:p w14:paraId="19A88A29" w14:textId="77777777" w:rsidR="002E6FC7" w:rsidRPr="002E6FC7" w:rsidRDefault="002E6FC7" w:rsidP="002E6FC7">
      <w:pPr>
        <w:numPr>
          <w:ilvl w:val="0"/>
          <w:numId w:val="5"/>
        </w:numPr>
        <w:tabs>
          <w:tab w:val="num" w:pos="54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 құрылыс;</w:t>
      </w:r>
    </w:p>
    <w:p w14:paraId="71C8F62C" w14:textId="77777777" w:rsidR="002E6FC7" w:rsidRPr="002E6FC7" w:rsidRDefault="002E6FC7" w:rsidP="002E6FC7">
      <w:pPr>
        <w:numPr>
          <w:ilvl w:val="0"/>
          <w:numId w:val="5"/>
        </w:numPr>
        <w:tabs>
          <w:tab w:val="num" w:pos="540"/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қайта құрастыру;</w:t>
      </w:r>
    </w:p>
    <w:p w14:paraId="4598E76D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5F31ABD" w14:textId="77777777" w:rsidR="002E6FC7" w:rsidRPr="002E6FC7" w:rsidRDefault="002E6FC7" w:rsidP="002E6FC7">
      <w:pPr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жаңа құрылысында келесі 3 сызба орындалады:</w:t>
      </w:r>
    </w:p>
    <w:p w14:paraId="2A558BD8" w14:textId="77777777" w:rsidR="002E6FC7" w:rsidRPr="002E6FC7" w:rsidRDefault="002E6FC7" w:rsidP="002E6FC7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 жоспары;</w:t>
      </w:r>
    </w:p>
    <w:p w14:paraId="2EE2A660" w14:textId="77777777" w:rsidR="002E6FC7" w:rsidRPr="002E6FC7" w:rsidRDefault="002E6FC7" w:rsidP="002E6FC7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кескін;</w:t>
      </w:r>
    </w:p>
    <w:p w14:paraId="48158099" w14:textId="77777777" w:rsidR="002E6FC7" w:rsidRPr="002E6FC7" w:rsidRDefault="002E6FC7" w:rsidP="002E6FC7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көлденең кескіндер.</w:t>
      </w:r>
    </w:p>
    <w:p w14:paraId="7BF3519C" w14:textId="77777777" w:rsidR="002E6FC7" w:rsidRPr="002E6FC7" w:rsidRDefault="002E6FC7" w:rsidP="002E6FC7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8EBA51" w14:textId="77777777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Автомобиль жолын қайта құрастыруда осы 3 сызбаға өзгерістер еңгізіледі.</w:t>
      </w:r>
    </w:p>
    <w:p w14:paraId="3E8E9DF3" w14:textId="77777777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 қайта құрастыру, ол санатты жоғарлату мақсатымен жол элементтерінің техникалық мөлшерлемелерін өзгерту.</w:t>
      </w:r>
    </w:p>
    <w:p w14:paraId="004E5C08" w14:textId="77777777" w:rsidR="002E6FC7" w:rsidRPr="002E6FC7" w:rsidRDefault="002E6FC7" w:rsidP="002E6FC7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i/>
          <w:sz w:val="28"/>
          <w:szCs w:val="28"/>
          <w:lang w:val="kk-KZ" w:eastAsia="ru-RU"/>
        </w:rPr>
      </w:pPr>
    </w:p>
    <w:p w14:paraId="592D4FD5" w14:textId="6DBD09E6" w:rsidR="002E6FC7" w:rsidRPr="002E6FC7" w:rsidRDefault="002E6FC7" w:rsidP="002E6FC7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Кесте 1</w:t>
      </w:r>
      <w:r w:rsidR="00285243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>4</w:t>
      </w:r>
      <w:r w:rsidRPr="002E6FC7">
        <w:rPr>
          <w:rFonts w:ascii="Times New Roman" w:eastAsia="Arial Unicode MS" w:hAnsi="Times New Roman" w:cs="Times New Roman"/>
          <w:sz w:val="28"/>
          <w:szCs w:val="28"/>
          <w:lang w:val="kk-KZ" w:eastAsia="ru-RU"/>
        </w:rPr>
        <w:t xml:space="preserve">.1 - Автомобиль жолы элементтерінің мөлшерлемелері </w:t>
      </w:r>
      <w:r w:rsidRPr="002E6FC7">
        <w:rPr>
          <w:rFonts w:ascii="Times New Roman" w:eastAsia="Arial Unicode MS" w:hAnsi="Times New Roman" w:cs="Times New Roman"/>
          <w:i/>
          <w:sz w:val="28"/>
          <w:szCs w:val="28"/>
          <w:lang w:val="kk-KZ" w:eastAsia="ru-RU"/>
        </w:rPr>
        <w:t>3.03.09 – 2006 «Автомобиль жолдары» ҚНжЕ</w:t>
      </w:r>
    </w:p>
    <w:tbl>
      <w:tblPr>
        <w:tblW w:w="102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544"/>
        <w:gridCol w:w="1667"/>
        <w:gridCol w:w="1667"/>
        <w:gridCol w:w="860"/>
        <w:gridCol w:w="831"/>
        <w:gridCol w:w="831"/>
        <w:gridCol w:w="831"/>
      </w:tblGrid>
      <w:tr w:rsidR="002E6FC7" w:rsidRPr="002E6FC7" w14:paraId="0D37A7CB" w14:textId="77777777" w:rsidTr="00A65E44">
        <w:trPr>
          <w:jc w:val="center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8FA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Жол элементтерінің параметрлері</w:t>
            </w:r>
          </w:p>
        </w:tc>
        <w:tc>
          <w:tcPr>
            <w:tcW w:w="66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93ED" w14:textId="77777777" w:rsidR="002E6FC7" w:rsidRPr="002E6FC7" w:rsidRDefault="002E6FC7" w:rsidP="002E6FC7">
            <w:pPr>
              <w:spacing w:after="0" w:line="240" w:lineRule="auto"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b/>
                <w:sz w:val="28"/>
                <w:szCs w:val="28"/>
                <w:lang w:val="kk-KZ" w:eastAsia="ru-RU"/>
              </w:rPr>
              <w:t>Жол санаттары</w:t>
            </w:r>
          </w:p>
        </w:tc>
      </w:tr>
      <w:tr w:rsidR="002E6FC7" w:rsidRPr="002E6FC7" w14:paraId="552FC760" w14:textId="77777777" w:rsidTr="00A65E44">
        <w:trPr>
          <w:jc w:val="center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CF2B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475D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 w:eastAsia="ru-RU"/>
              </w:rPr>
              <w:t>I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9B56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 w:eastAsia="ru-RU"/>
              </w:rPr>
              <w:t>I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-б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642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II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BC7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III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B17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IV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F23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V</w:t>
            </w:r>
          </w:p>
        </w:tc>
      </w:tr>
      <w:tr w:rsidR="002E6FC7" w:rsidRPr="002E6FC7" w14:paraId="719D5E9B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08BD7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790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6ED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11C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2FA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A38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F7DE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7</w:t>
            </w:r>
          </w:p>
        </w:tc>
      </w:tr>
      <w:tr w:rsidR="002E6FC7" w:rsidRPr="002E6FC7" w14:paraId="52496ECC" w14:textId="77777777" w:rsidTr="00A65E44">
        <w:trPr>
          <w:jc w:val="center"/>
        </w:trPr>
        <w:tc>
          <w:tcPr>
            <w:tcW w:w="3544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4344CA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lastRenderedPageBreak/>
              <w:t xml:space="preserve">Жүру жолақтарының саны 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  <w:t xml:space="preserve">n,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дана</w:t>
            </w:r>
          </w:p>
        </w:tc>
        <w:tc>
          <w:tcPr>
            <w:tcW w:w="3334" w:type="dxa"/>
            <w:gridSpan w:val="2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B2C330" w14:textId="77777777" w:rsidR="002E6FC7" w:rsidRPr="005C0D1F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Жүру бағыттарының әр-қайсысында 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  <w:t>2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 және одан жоғары</w:t>
            </w:r>
          </w:p>
        </w:tc>
        <w:tc>
          <w:tcPr>
            <w:tcW w:w="860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F6DF0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831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5D7F50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831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DFD85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831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7AA64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</w:t>
            </w:r>
          </w:p>
        </w:tc>
      </w:tr>
      <w:tr w:rsidR="002E6FC7" w:rsidRPr="002E6FC7" w14:paraId="6FD4B78A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57C2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Ені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>, м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 xml:space="preserve">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 xml:space="preserve">жүру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 xml:space="preserve"> </w:t>
            </w:r>
          </w:p>
          <w:p w14:paraId="4E2F8A89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жолағының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9A8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61C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6A0E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8BB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6F3F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3,0</w:t>
            </w:r>
          </w:p>
          <w:p w14:paraId="71FA55C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A51B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4,5</w:t>
            </w:r>
          </w:p>
          <w:p w14:paraId="25DECFC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</w:tc>
      </w:tr>
      <w:tr w:rsidR="002E6FC7" w:rsidRPr="002E6FC7" w14:paraId="0915E4D8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DA4B7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 жол жа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ғ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асы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, жиегі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B0E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2B4F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C3B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3,75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4F1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2,5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4E9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C3A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1,75</w:t>
            </w:r>
          </w:p>
        </w:tc>
      </w:tr>
      <w:tr w:rsidR="002E6FC7" w:rsidRPr="002E6FC7" w14:paraId="618882B6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D9A8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5C0D1F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жол жағасының беріктелген бөлігі</w:t>
            </w:r>
          </w:p>
          <w:p w14:paraId="10C2DBCC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  <w:p w14:paraId="1E76EBD1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  <w:p w14:paraId="53416812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- оның ішінде шеткі жолақ ескерілгенде</w:t>
            </w:r>
          </w:p>
        </w:tc>
        <w:tc>
          <w:tcPr>
            <w:tcW w:w="4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6EC2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Техникалық - экономикалық  жағынан негізделгенде 2,5 дейін, бірақ 0,75 жоғары</w:t>
            </w:r>
          </w:p>
          <w:p w14:paraId="029FB164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</w:p>
          <w:p w14:paraId="4365038C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0,75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F0E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0,5</w:t>
            </w:r>
          </w:p>
          <w:p w14:paraId="373671C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3EB7C62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2B3A488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75FCFB8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0,5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AEC8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0,5</w:t>
            </w:r>
          </w:p>
          <w:p w14:paraId="266183D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060A8AF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5D812B3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3F64043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0,5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C25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  <w:p w14:paraId="33E76AD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4FF97F4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3195DA0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5CDB3B8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</w:tr>
      <w:tr w:rsidR="002E6FC7" w:rsidRPr="002E6FC7" w14:paraId="28A9CA14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6EF0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vertAlign w:val="subscript"/>
                <w:lang w:val="kk-KZ" w:eastAsia="ru-RU"/>
              </w:rPr>
            </w:pPr>
            <w:r w:rsidRPr="005C0D1F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жол қоршауы жоқ бөлу жолағының ені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eastAsia="ru-RU"/>
              </w:rPr>
              <w:t>, В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position w:val="-12"/>
                <w:sz w:val="28"/>
                <w:szCs w:val="28"/>
                <w:lang w:val="ru-RU" w:eastAsia="ru-RU"/>
              </w:rPr>
              <w:object w:dxaOrig="280" w:dyaOrig="360" w14:anchorId="5FE24C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4pt;height:18.15pt" o:ole="">
                  <v:imagedata r:id="rId5" o:title=""/>
                </v:shape>
                <o:OLEObject Type="Embed" ProgID="Equation.3" ShapeID="_x0000_i1025" DrawAspect="Content" ObjectID="_1673199943" r:id="rId6"/>
              </w:objec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BB97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 жоғары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6E0A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 жоғары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41E2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08D5E20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D56B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0203EC4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B5D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1029B71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4CD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</w:p>
          <w:p w14:paraId="752BB41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</w:tr>
      <w:tr w:rsidR="002E6FC7" w:rsidRPr="002E6FC7" w14:paraId="6098D83F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1964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vertAlign w:val="subscript"/>
                <w:lang w:eastAsia="ru-RU"/>
              </w:rPr>
            </w:pPr>
            <w:r w:rsidRPr="005C0D1F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 xml:space="preserve">жол қоршауы бар ось бойындағы  бөлу жолағының ені, 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eastAsia="ru-RU"/>
              </w:rPr>
              <w:t>В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position w:val="-12"/>
                <w:sz w:val="28"/>
                <w:szCs w:val="28"/>
                <w:lang w:val="ru-RU" w:eastAsia="ru-RU"/>
              </w:rPr>
              <w:object w:dxaOrig="300" w:dyaOrig="360" w14:anchorId="078BAAD9">
                <v:shape id="_x0000_i1026" type="#_x0000_t75" style="width:15.05pt;height:18.15pt" o:ole="">
                  <v:imagedata r:id="rId7" o:title=""/>
                </v:shape>
                <o:OLEObject Type="Embed" ProgID="Equation.3" ShapeID="_x0000_i1026" DrawAspect="Content" ObjectID="_1673199944" r:id="rId8"/>
              </w:objec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CC6A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5C0D1F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  <w:t xml:space="preserve"> </w:t>
            </w:r>
            <w:smartTag w:uri="urn:schemas-microsoft-com:office:smarttags" w:element="metricconverter">
              <w:smartTagPr>
                <w:attr w:name="tabIndex" w:val="0"/>
                <w:attr w:name="style" w:val="BACKGROUND-POSITION: left bottom; BACKGROUND-IMAGE: url(res://ietag.dll/#34/#1001); BACKGROUND-REPEAT: repeat-x"/>
                <w:attr w:name="ProductID" w:val="2 м"/>
              </w:smartTagPr>
              <w:smartTag w:uri="urn:schemas-microsoft-com:office:smarttags" w:element="metricconverter">
                <w:smartTagPr>
                  <w:attr w:name="ProductID" w:val="2 м"/>
                </w:smartTagPr>
                <w:r w:rsidRPr="002E6FC7">
                  <w:rPr>
                    <w:rFonts w:ascii="Times New Roman" w:eastAsia="Arial Unicode MS" w:hAnsi="Times New Roman" w:cs="Times New Roman"/>
                    <w:snapToGrid w:val="0"/>
                    <w:sz w:val="28"/>
                    <w:szCs w:val="28"/>
                    <w:lang w:val="ru-RU" w:eastAsia="ru-RU"/>
                  </w:rPr>
                  <w:t>2 м</w:t>
                </w:r>
              </w:smartTag>
              <w:r w:rsidRPr="002E6FC7">
                <w:rPr>
                  <w:rFonts w:ascii="Times New Roman" w:eastAsia="Arial Unicode MS" w:hAnsi="Times New Roman" w:cs="Times New Roman"/>
                  <w:snapToGrid w:val="0"/>
                  <w:sz w:val="28"/>
                  <w:szCs w:val="28"/>
                  <w:lang w:val="kk-KZ" w:eastAsia="ru-RU"/>
                </w:rPr>
                <w:t>. жоғары</w:t>
              </w:r>
            </w:smartTag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 xml:space="preserve"> +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қоршаудың ені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EC14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7FE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BD8B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4E52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</w:tr>
      <w:tr w:rsidR="002E6FC7" w:rsidRPr="002E6FC7" w14:paraId="7A8238F9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CE1D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5C0D1F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eastAsia="ru-RU"/>
              </w:rPr>
              <w:t>-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 бөлу жолағының бойындағы қауіпсіздік жолағы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C179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1,0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A24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1,0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BF80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7FEA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08CF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D43E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</w:tr>
      <w:tr w:rsidR="002E6FC7" w:rsidRPr="002E6FC7" w14:paraId="6718D24F" w14:textId="77777777" w:rsidTr="00A65E44">
        <w:trPr>
          <w:trHeight w:val="350"/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09CAB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 xml:space="preserve">жүру бөлігінің 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741D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2(3,75х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 w:eastAsia="ru-RU"/>
              </w:rPr>
              <w:t>n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)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5700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7,5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6B83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61EB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58C0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4,5</w:t>
            </w:r>
          </w:p>
        </w:tc>
      </w:tr>
      <w:tr w:rsidR="002E6FC7" w:rsidRPr="002E6FC7" w14:paraId="3690EC09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19A2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жол төсеніші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3C2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2(3,75х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 w:eastAsia="ru-RU"/>
              </w:rPr>
              <w:t>n + 1,75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)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4CDD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9,0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9F47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3818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BC06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4,5</w:t>
            </w:r>
          </w:p>
        </w:tc>
      </w:tr>
      <w:tr w:rsidR="002E6FC7" w:rsidRPr="002E6FC7" w14:paraId="78BD0561" w14:textId="77777777" w:rsidTr="00A65E44">
        <w:trPr>
          <w:jc w:val="center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ED15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 xml:space="preserve">-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kk-KZ" w:eastAsia="ru-RU"/>
              </w:rPr>
              <w:t>жер төсемі</w:t>
            </w:r>
          </w:p>
        </w:tc>
        <w:tc>
          <w:tcPr>
            <w:tcW w:w="3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3A5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vertAlign w:val="subscript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2(3,75х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 w:eastAsia="ru-RU"/>
              </w:rPr>
              <w:t>n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)+7,5+В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vertAlign w:val="subscript"/>
                <w:lang w:val="ru-RU" w:eastAsia="ru-RU"/>
              </w:rPr>
              <w:t>рп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CAE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1319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12,0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95B5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10,0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28D8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8,0</w:t>
            </w:r>
          </w:p>
        </w:tc>
      </w:tr>
    </w:tbl>
    <w:p w14:paraId="06844C0F" w14:textId="77777777" w:rsidR="002E6FC7" w:rsidRPr="002E6FC7" w:rsidRDefault="002E6FC7" w:rsidP="002E6FC7">
      <w:pPr>
        <w:spacing w:after="0" w:line="240" w:lineRule="auto"/>
        <w:jc w:val="both"/>
        <w:rPr>
          <w:rFonts w:ascii="Times New Roman" w:eastAsia="Arial Unicode MS" w:hAnsi="Times New Roman" w:cs="Times New Roman"/>
          <w:snapToGrid w:val="0"/>
          <w:spacing w:val="-6"/>
          <w:sz w:val="28"/>
          <w:szCs w:val="28"/>
          <w:lang w:val="kk-KZ" w:eastAsia="ru-RU"/>
        </w:rPr>
      </w:pPr>
    </w:p>
    <w:p w14:paraId="1C668BA1" w14:textId="04BEA5C7" w:rsidR="002E6FC7" w:rsidRPr="002E6FC7" w:rsidRDefault="002E6FC7" w:rsidP="002E6FC7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snapToGrid w:val="0"/>
          <w:spacing w:val="-6"/>
          <w:sz w:val="28"/>
          <w:szCs w:val="28"/>
          <w:lang w:val="kk-KZ" w:eastAsia="ru-RU"/>
        </w:rPr>
      </w:pPr>
      <w:r w:rsidRPr="002E6FC7">
        <w:rPr>
          <w:rFonts w:ascii="Times New Roman" w:eastAsia="Arial Unicode MS" w:hAnsi="Times New Roman" w:cs="Times New Roman"/>
          <w:snapToGrid w:val="0"/>
          <w:spacing w:val="-6"/>
          <w:sz w:val="28"/>
          <w:szCs w:val="28"/>
          <w:lang w:val="kk-KZ" w:eastAsia="ru-RU"/>
        </w:rPr>
        <w:t>Кесте 1</w:t>
      </w:r>
      <w:r w:rsidR="00285243">
        <w:rPr>
          <w:rFonts w:ascii="Times New Roman" w:eastAsia="Arial Unicode MS" w:hAnsi="Times New Roman" w:cs="Times New Roman"/>
          <w:snapToGrid w:val="0"/>
          <w:spacing w:val="-6"/>
          <w:sz w:val="28"/>
          <w:szCs w:val="28"/>
          <w:lang w:val="kk-KZ" w:eastAsia="ru-RU"/>
        </w:rPr>
        <w:t>4</w:t>
      </w:r>
      <w:r w:rsidRPr="002E6FC7">
        <w:rPr>
          <w:rFonts w:ascii="Times New Roman" w:eastAsia="Arial Unicode MS" w:hAnsi="Times New Roman" w:cs="Times New Roman"/>
          <w:snapToGrid w:val="0"/>
          <w:spacing w:val="-6"/>
          <w:sz w:val="28"/>
          <w:szCs w:val="28"/>
          <w:lang w:val="kk-KZ" w:eastAsia="ru-RU"/>
        </w:rPr>
        <w:t>.2 – Бойлық кескін мен трасса жоспары геометриялық элементтері параметрлерінің рұқсатталған мөлшерлемелері</w:t>
      </w:r>
    </w:p>
    <w:tbl>
      <w:tblPr>
        <w:tblW w:w="10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56"/>
        <w:gridCol w:w="1318"/>
        <w:gridCol w:w="1288"/>
        <w:gridCol w:w="962"/>
        <w:gridCol w:w="842"/>
        <w:gridCol w:w="1409"/>
        <w:gridCol w:w="814"/>
        <w:gridCol w:w="842"/>
        <w:gridCol w:w="1409"/>
      </w:tblGrid>
      <w:tr w:rsidR="002E6FC7" w:rsidRPr="002E6FC7" w14:paraId="59C6D288" w14:textId="77777777" w:rsidTr="00A65E44">
        <w:trPr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7717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Есептелген жылдамдық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>, км/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сағ</w:t>
            </w:r>
          </w:p>
        </w:tc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88AC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Ең үлкен бойлық еңістіктер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 xml:space="preserve">,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і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0654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en-US" w:eastAsia="ru-RU"/>
              </w:rPr>
              <w:t>min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 xml:space="preserve"> көру қашықтығы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>, м</w:t>
            </w:r>
          </w:p>
        </w:tc>
        <w:tc>
          <w:tcPr>
            <w:tcW w:w="5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B54F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 xml:space="preserve">Қисықтағы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en-US" w:eastAsia="ru-RU"/>
              </w:rPr>
              <w:t>min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 xml:space="preserve">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радиустер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  <w:t>, м</w:t>
            </w:r>
          </w:p>
        </w:tc>
      </w:tr>
      <w:tr w:rsidR="002E6FC7" w:rsidRPr="002E6FC7" w14:paraId="23AC3EA4" w14:textId="77777777" w:rsidTr="00A65E44">
        <w:trPr>
          <w:jc w:val="center"/>
        </w:trPr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786BF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910F9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</w:pP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CF42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аялдамада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F51E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Қарама қарсы көлікке дейін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5438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Трасса жоспарында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BCE7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Бойлық кескінде</w:t>
            </w:r>
          </w:p>
        </w:tc>
      </w:tr>
      <w:tr w:rsidR="002E6FC7" w:rsidRPr="002E6FC7" w14:paraId="64912F94" w14:textId="77777777" w:rsidTr="00A65E44">
        <w:trPr>
          <w:jc w:val="center"/>
        </w:trPr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BCEC8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880C8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1665A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0618A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AB29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негізгі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15D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таулы аудандарда</w:t>
            </w:r>
          </w:p>
        </w:tc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B22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дөңес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DAC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ойыс</w:t>
            </w:r>
          </w:p>
        </w:tc>
      </w:tr>
      <w:tr w:rsidR="002E6FC7" w:rsidRPr="002E6FC7" w14:paraId="441F9A75" w14:textId="77777777" w:rsidTr="00A65E44">
        <w:trPr>
          <w:jc w:val="center"/>
        </w:trPr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2373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AEB8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AAEAC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BD08E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A9C8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4176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239D" w14:textId="77777777" w:rsidR="002E6FC7" w:rsidRPr="002E6FC7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8E60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негізгі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E340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pacing w:val="-6"/>
                <w:sz w:val="28"/>
                <w:szCs w:val="28"/>
                <w:lang w:val="kk-KZ" w:eastAsia="ru-RU"/>
              </w:rPr>
              <w:t>Таулы аудандарда</w:t>
            </w:r>
          </w:p>
        </w:tc>
      </w:tr>
      <w:tr w:rsidR="002E6FC7" w:rsidRPr="002E6FC7" w14:paraId="7B8FD515" w14:textId="77777777" w:rsidTr="00A65E44">
        <w:trPr>
          <w:jc w:val="center"/>
        </w:trPr>
        <w:tc>
          <w:tcPr>
            <w:tcW w:w="11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55C2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3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783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28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C29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9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5366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510E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</w:t>
            </w:r>
          </w:p>
        </w:tc>
        <w:tc>
          <w:tcPr>
            <w:tcW w:w="14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D8B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81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5D4E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</w:t>
            </w:r>
          </w:p>
        </w:tc>
        <w:tc>
          <w:tcPr>
            <w:tcW w:w="8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80A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4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46AB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9</w:t>
            </w:r>
          </w:p>
        </w:tc>
      </w:tr>
      <w:tr w:rsidR="002E6FC7" w:rsidRPr="002E6FC7" w14:paraId="6565EA38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E939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02C1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774D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984D0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-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9086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1200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39C4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003D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84E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58A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4000</w:t>
            </w:r>
          </w:p>
        </w:tc>
      </w:tr>
      <w:tr w:rsidR="002E6FC7" w:rsidRPr="002E6FC7" w14:paraId="076891AC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74C7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120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878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57AD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250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95C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969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9C12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962A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1B9A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00D3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2500</w:t>
            </w:r>
          </w:p>
        </w:tc>
      </w:tr>
      <w:tr w:rsidR="002E6FC7" w:rsidRPr="002E6FC7" w14:paraId="21112295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91FF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110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D291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D4A3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40B8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BDA3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F607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3E7E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13000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77B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259E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2000</w:t>
            </w:r>
          </w:p>
        </w:tc>
      </w:tr>
      <w:tr w:rsidR="002E6FC7" w:rsidRPr="002E6FC7" w14:paraId="619416A4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8723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36C4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D724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200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6C8A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C1F2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2AB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822A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6F90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362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1500</w:t>
            </w:r>
          </w:p>
        </w:tc>
      </w:tr>
      <w:tr w:rsidR="002E6FC7" w:rsidRPr="002E6FC7" w14:paraId="16F174C2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5778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649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7E52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FAD8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250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57D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351E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250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A0EB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36FB9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2061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1000</w:t>
            </w:r>
          </w:p>
        </w:tc>
      </w:tr>
      <w:tr w:rsidR="002E6FC7" w:rsidRPr="002E6FC7" w14:paraId="236B86B6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F15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B18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CCE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6DF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170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D28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4BF5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125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BC9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2500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A46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7E79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600</w:t>
            </w:r>
          </w:p>
        </w:tc>
      </w:tr>
      <w:tr w:rsidR="002E6FC7" w:rsidRPr="002E6FC7" w14:paraId="7E2DF0B3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B04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6B4E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80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656A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75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858D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130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B487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E6E0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7A8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1500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C562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1200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BA9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400</w:t>
            </w:r>
          </w:p>
        </w:tc>
      </w:tr>
      <w:tr w:rsidR="002E6FC7" w:rsidRPr="002E6FC7" w14:paraId="2A7A5F5B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F0CC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D9FFE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90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FC3F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55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DBBC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110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0A4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EA04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5E3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D37C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9D96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300</w:t>
            </w:r>
          </w:p>
        </w:tc>
      </w:tr>
      <w:tr w:rsidR="002E6FC7" w:rsidRPr="002E6FC7" w14:paraId="3A626505" w14:textId="77777777" w:rsidTr="00A65E44">
        <w:trPr>
          <w:trHeight w:val="22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F40F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7C0A8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100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EBB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45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6B22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90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0B70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AE39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30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A9D81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42CB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600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32ED" w14:textId="77777777" w:rsidR="002E6FC7" w:rsidRPr="002E6FC7" w:rsidRDefault="002E6FC7" w:rsidP="002E6FC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ru-RU" w:eastAsia="ru-RU"/>
              </w:rPr>
              <w:t>200</w:t>
            </w:r>
          </w:p>
        </w:tc>
      </w:tr>
      <w:tr w:rsidR="002E6FC7" w:rsidRPr="002E6FC7" w14:paraId="4B70B743" w14:textId="77777777" w:rsidTr="00A65E44">
        <w:trPr>
          <w:trHeight w:val="225"/>
          <w:jc w:val="center"/>
        </w:trPr>
        <w:tc>
          <w:tcPr>
            <w:tcW w:w="100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A501F" w14:textId="77777777" w:rsidR="002E6FC7" w:rsidRPr="005C0D1F" w:rsidRDefault="002E6FC7" w:rsidP="002E6FC7">
            <w:pPr>
              <w:spacing w:after="0" w:line="240" w:lineRule="auto"/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2E6FC7"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val="kk-KZ" w:eastAsia="ru-RU"/>
              </w:rPr>
              <w:lastRenderedPageBreak/>
              <w:t>Е с к е р т у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eastAsia="ru-RU"/>
              </w:rPr>
              <w:t>:</w:t>
            </w:r>
            <w:r w:rsidRPr="005C0D1F">
              <w:rPr>
                <w:rFonts w:ascii="Times New Roman" w:eastAsia="Arial Unicode MS" w:hAnsi="Times New Roman" w:cs="Times New Roman"/>
                <w:b/>
                <w:i/>
                <w:snapToGrid w:val="0"/>
                <w:sz w:val="20"/>
                <w:szCs w:val="20"/>
                <w:lang w:eastAsia="ru-RU"/>
              </w:rPr>
              <w:t xml:space="preserve">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val="kk-KZ" w:eastAsia="ru-RU"/>
              </w:rPr>
              <w:t>Автомобиль жолдары учаскілерін  жаңғыртуда жоғары жылдамдықтарды тек қана олардың жаңғыртудан өтпейтін жол учаскілері жылдамдықтарымен айырмашылығы 15</w:t>
            </w:r>
            <w:r w:rsidRPr="005C0D1F"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eastAsia="ru-RU"/>
              </w:rPr>
              <w:t xml:space="preserve">% </w:t>
            </w:r>
            <w:r w:rsidRPr="002E6FC7">
              <w:rPr>
                <w:rFonts w:ascii="Times New Roman" w:eastAsia="Arial Unicode MS" w:hAnsi="Times New Roman" w:cs="Times New Roman"/>
                <w:snapToGrid w:val="0"/>
                <w:sz w:val="20"/>
                <w:szCs w:val="20"/>
                <w:lang w:val="kk-KZ" w:eastAsia="ru-RU"/>
              </w:rPr>
              <w:t>жоғары болса қолдануға болады</w:t>
            </w:r>
          </w:p>
        </w:tc>
      </w:tr>
    </w:tbl>
    <w:p w14:paraId="3FA8ADAF" w14:textId="77777777" w:rsidR="002E6FC7" w:rsidRPr="002E6FC7" w:rsidRDefault="002E6FC7" w:rsidP="002E6FC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Алдын ала бекітілген жолды жаңарту шараларын орындау мақсаттары:</w:t>
      </w:r>
    </w:p>
    <w:p w14:paraId="451BD6E9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жолдың көліктік – пайдалану сапасын жақсарту; </w:t>
      </w:r>
    </w:p>
    <w:p w14:paraId="5810754C" w14:textId="77777777" w:rsidR="002E6FC7" w:rsidRPr="002E6FC7" w:rsidRDefault="002E6FC7" w:rsidP="002E6FC7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көліктердің жүру қауыпсіздігін жоғарлату;</w:t>
      </w:r>
    </w:p>
    <w:p w14:paraId="0A70B77C" w14:textId="77777777" w:rsidR="002E6FC7" w:rsidRPr="002E6FC7" w:rsidRDefault="002E6FC7" w:rsidP="002E6FC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     қызмет ету кезіндегі жер төсемеде пайда болған деформацияларды жою.</w:t>
      </w:r>
    </w:p>
    <w:p w14:paraId="213BBF7B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C2D8457" w14:textId="77777777" w:rsidR="002E6FC7" w:rsidRPr="002E6FC7" w:rsidRDefault="002E6FC7" w:rsidP="002E6FC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Қайта құрастыруда қолданатын шаралар</w:t>
      </w:r>
    </w:p>
    <w:p w14:paraId="493AA8FD" w14:textId="77777777" w:rsidR="002E6FC7" w:rsidRPr="002E6FC7" w:rsidRDefault="002E6FC7" w:rsidP="002E6FC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трасса жоспарда</w:t>
      </w:r>
      <w:r w:rsidRPr="002E6FC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</w:p>
    <w:p w14:paraId="6A71D244" w14:textId="77777777" w:rsidR="002E6FC7" w:rsidRPr="002E6FC7" w:rsidRDefault="002E6FC7" w:rsidP="002E6FC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B9C6B2C" w14:textId="77777777" w:rsidR="002E6FC7" w:rsidRPr="002E6FC7" w:rsidRDefault="002E6FC7" w:rsidP="002E6FC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жолдың қажет емес иілу жерлерін жою, нормы талаптарына сай келмейтін қисық радиустарын үлкейту және қөріну қашықтығы орындалмаған жол учаскілерін жою. </w:t>
      </w:r>
    </w:p>
    <w:p w14:paraId="2AC8431D" w14:textId="77777777" w:rsidR="002E6FC7" w:rsidRPr="002E6FC7" w:rsidRDefault="002E6FC7" w:rsidP="002E6FC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қолданбай қалып қалған жол учаскілерін келешекте демалу алаңдары ретінде қолданбаса, құрылыс қалдықтарынан тазалап рекультивациялап сол қолданыстан</w:t>
      </w:r>
    </w:p>
    <w:p w14:paraId="5FC377FD" w14:textId="77777777" w:rsidR="002E6FC7" w:rsidRPr="002E6FC7" w:rsidRDefault="002E6FC7" w:rsidP="002E6F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қалған аудандарды ауылшаруашылық ұжымдарға қайтарып беру.</w:t>
      </w:r>
    </w:p>
    <w:p w14:paraId="68DF178C" w14:textId="77777777" w:rsidR="002E6FC7" w:rsidRPr="002E6FC7" w:rsidRDefault="002E6FC7" w:rsidP="002E6FC7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3.   ауылшаруашылықта қолдануға маңызды /құнды / жерлерінде жол жоспарындағы     өзгертулерді тек жолға деп бөлінген аланда орындайды.</w:t>
      </w:r>
    </w:p>
    <w:p w14:paraId="5197529D" w14:textId="77777777" w:rsidR="002E6FC7" w:rsidRPr="002E6FC7" w:rsidRDefault="002E6FC7" w:rsidP="002E6FC7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4.   көліктердің жүру қолайсыз жағдайлары жиі ел мекендерде пайда болады. Апаттар саны жоғары және көліктердің жүру жылдамдықтары төмен болғандықтан ел мекені ішінде міндетті түрде айналмалы жолдары /обход/ нұсқаларын қарастыру қажет.</w:t>
      </w:r>
    </w:p>
    <w:p w14:paraId="35493B6F" w14:textId="77777777" w:rsidR="002E6FC7" w:rsidRPr="002E6FC7" w:rsidRDefault="002E6FC7" w:rsidP="002E6FC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орналасқан жерлері шағын әмбе тар болса жоспардағы қисықтар радиустарын үлкейтуде олардың мәндерін норма талаптарына сай орындау міндет  емес.</w:t>
      </w:r>
    </w:p>
    <w:p w14:paraId="5579E877" w14:textId="77777777" w:rsidR="002E6FC7" w:rsidRPr="002E6FC7" w:rsidRDefault="002E6FC7" w:rsidP="002E6FC7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D80096" w14:textId="01F9C98F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1425F571" wp14:editId="70442985">
            <wp:extent cx="3506470" cy="2170430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B4ECA" w14:textId="77777777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62A5C20" w14:textId="5C2EE882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1</w:t>
      </w:r>
      <w:r w:rsidR="002852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</w:t>
      </w: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.1.  - Жолдың қажет емес иілу жерлерін жою мысалдары:</w:t>
      </w:r>
    </w:p>
    <w:p w14:paraId="721CE8B3" w14:textId="77777777" w:rsidR="002E6FC7" w:rsidRPr="002E6FC7" w:rsidRDefault="002E6FC7" w:rsidP="002E6F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 – түзу учаскесінде; б – қисықтар түйскен жерде; </w:t>
      </w:r>
    </w:p>
    <w:p w14:paraId="1E44F77A" w14:textId="5F73C3E8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Қайта құрастыруға кірісер алдында ескі жолды сипаттап оны бағалайды.</w:t>
      </w:r>
    </w:p>
    <w:p w14:paraId="56D6C794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Бағалау көрсеткіштері:</w:t>
      </w:r>
    </w:p>
    <w:p w14:paraId="08B364D1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Визуалды:</w:t>
      </w:r>
    </w:p>
    <w:p w14:paraId="652F568D" w14:textId="77777777" w:rsidR="002E6FC7" w:rsidRPr="002E6FC7" w:rsidRDefault="002E6FC7" w:rsidP="002E6FC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жол бетінің жалпы жағдайы;</w:t>
      </w:r>
    </w:p>
    <w:p w14:paraId="64185B01" w14:textId="77777777" w:rsidR="002E6FC7" w:rsidRPr="002E6FC7" w:rsidRDefault="002E6FC7" w:rsidP="002E6FC7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жолдағы көліктер кептелісі;</w:t>
      </w:r>
    </w:p>
    <w:p w14:paraId="156811E7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4838AE8" w14:textId="77777777" w:rsidR="002E6FC7" w:rsidRPr="002E6FC7" w:rsidRDefault="002E6FC7" w:rsidP="002E6FC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Графоаналитикалық:</w:t>
      </w:r>
    </w:p>
    <w:p w14:paraId="5574C4C4" w14:textId="77777777" w:rsidR="002E6FC7" w:rsidRPr="002E6FC7" w:rsidRDefault="002E6FC7" w:rsidP="002E6FC7">
      <w:pPr>
        <w:numPr>
          <w:ilvl w:val="1"/>
          <w:numId w:val="2"/>
        </w:numPr>
        <w:tabs>
          <w:tab w:val="num" w:pos="720"/>
        </w:tabs>
        <w:spacing w:after="0" w:line="240" w:lineRule="auto"/>
        <w:ind w:hanging="108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апаттар еселеуішінің графигі;</w:t>
      </w:r>
    </w:p>
    <w:p w14:paraId="7BAD6EE9" w14:textId="77777777" w:rsidR="002E6FC7" w:rsidRPr="002E6FC7" w:rsidRDefault="002E6FC7" w:rsidP="002E6FC7">
      <w:pPr>
        <w:numPr>
          <w:ilvl w:val="1"/>
          <w:numId w:val="2"/>
        </w:numPr>
        <w:tabs>
          <w:tab w:val="num" w:pos="720"/>
        </w:tabs>
        <w:spacing w:after="0" w:line="240" w:lineRule="auto"/>
        <w:ind w:hanging="108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қауыпсіздік графигі арқылы;</w:t>
      </w:r>
    </w:p>
    <w:p w14:paraId="4784ED6F" w14:textId="2A57AB39" w:rsidR="002E6FC7" w:rsidRDefault="002E6FC7" w:rsidP="002E6FC7">
      <w:pPr>
        <w:numPr>
          <w:ilvl w:val="1"/>
          <w:numId w:val="2"/>
        </w:numPr>
        <w:tabs>
          <w:tab w:val="num" w:pos="720"/>
        </w:tabs>
        <w:spacing w:after="0" w:line="240" w:lineRule="auto"/>
        <w:ind w:hanging="108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FC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өткізу қаблеттілігі графигі арқылы.</w:t>
      </w:r>
    </w:p>
    <w:p w14:paraId="00508307" w14:textId="77777777" w:rsidR="00285243" w:rsidRPr="002E6FC7" w:rsidRDefault="00285243" w:rsidP="00285243">
      <w:pPr>
        <w:tabs>
          <w:tab w:val="num" w:pos="144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195A0DA" w14:textId="541CE759" w:rsidR="002E6FC7" w:rsidRPr="00285243" w:rsidRDefault="00285243" w:rsidP="002E6FC7">
      <w:pPr>
        <w:tabs>
          <w:tab w:val="num" w:pos="720"/>
        </w:tabs>
        <w:spacing w:after="0" w:line="240" w:lineRule="auto"/>
        <w:ind w:hanging="1080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                        Бақылау сұрақтары:</w:t>
      </w:r>
    </w:p>
    <w:p w14:paraId="14A87FD9" w14:textId="59AD6EFC" w:rsidR="00285243" w:rsidRPr="00285243" w:rsidRDefault="00285243" w:rsidP="00285243">
      <w:pPr>
        <w:pStyle w:val="a3"/>
        <w:numPr>
          <w:ilvl w:val="2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А</w:t>
      </w:r>
      <w:r w:rsidRPr="00285243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втомобиль жолдарын қайта құрастыру;</w:t>
      </w:r>
    </w:p>
    <w:sectPr w:rsidR="00285243" w:rsidRPr="0028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2B1D28"/>
    <w:multiLevelType w:val="hybridMultilevel"/>
    <w:tmpl w:val="B23AC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3547DE"/>
    <w:multiLevelType w:val="hybridMultilevel"/>
    <w:tmpl w:val="B358C5F6"/>
    <w:lvl w:ilvl="0" w:tplc="5BD2E5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422BFE"/>
    <w:multiLevelType w:val="hybridMultilevel"/>
    <w:tmpl w:val="FD0ECE62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A95A33"/>
    <w:multiLevelType w:val="hybridMultilevel"/>
    <w:tmpl w:val="F3B64B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64A58D0"/>
    <w:multiLevelType w:val="hybridMultilevel"/>
    <w:tmpl w:val="BE9606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ADD3C1F"/>
    <w:multiLevelType w:val="hybridMultilevel"/>
    <w:tmpl w:val="EA6CDF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E757CF"/>
    <w:multiLevelType w:val="hybridMultilevel"/>
    <w:tmpl w:val="CB8075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E6FB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7D14BFF"/>
    <w:multiLevelType w:val="hybridMultilevel"/>
    <w:tmpl w:val="D570B1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2"/>
  </w:num>
  <w:num w:numId="6">
    <w:abstractNumId w:val="5"/>
  </w:num>
  <w:num w:numId="7">
    <w:abstractNumId w:val="7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9E"/>
    <w:rsid w:val="00125C9E"/>
    <w:rsid w:val="00285243"/>
    <w:rsid w:val="002E6FC7"/>
    <w:rsid w:val="005C0D1F"/>
    <w:rsid w:val="008F2460"/>
    <w:rsid w:val="00EC7259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671701"/>
  <w15:chartTrackingRefBased/>
  <w15:docId w15:val="{E51CAE55-D54C-42FB-A2AF-B53E2817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756</Words>
  <Characters>4312</Characters>
  <Application>Microsoft Office Word</Application>
  <DocSecurity>0</DocSecurity>
  <Lines>35</Lines>
  <Paragraphs>10</Paragraphs>
  <ScaleCrop>false</ScaleCrop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2020-08-29T07:54:00Z</dcterms:created>
  <dcterms:modified xsi:type="dcterms:W3CDTF">2021-01-26T14:59:00Z</dcterms:modified>
</cp:coreProperties>
</file>